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A7" w:rsidRDefault="00D409A7" w:rsidP="00D409A7">
      <w:pPr>
        <w:pStyle w:val="NormalWeb"/>
        <w:spacing w:line="360" w:lineRule="auto"/>
      </w:pPr>
      <w:r>
        <w:rPr>
          <w:rStyle w:val="Strong"/>
          <w:rFonts w:hint="eastAsia"/>
          <w:sz w:val="28"/>
          <w:szCs w:val="28"/>
        </w:rPr>
        <w:t>K</w:t>
      </w:r>
      <w:r>
        <w:rPr>
          <w:rStyle w:val="Strong"/>
          <w:rFonts w:hint="eastAsia"/>
          <w:sz w:val="28"/>
          <w:szCs w:val="28"/>
        </w:rPr>
        <w:t>í</w:t>
      </w:r>
      <w:r>
        <w:rPr>
          <w:rStyle w:val="Strong"/>
          <w:rFonts w:hint="eastAsia"/>
          <w:sz w:val="28"/>
          <w:szCs w:val="28"/>
        </w:rPr>
        <w:t>nh g</w:t>
      </w:r>
      <w:r>
        <w:rPr>
          <w:rStyle w:val="Strong"/>
          <w:rFonts w:hint="eastAsia"/>
          <w:sz w:val="28"/>
          <w:szCs w:val="28"/>
        </w:rPr>
        <w:t>ử</w:t>
      </w:r>
      <w:r>
        <w:rPr>
          <w:rStyle w:val="Strong"/>
          <w:rFonts w:hint="eastAsia"/>
          <w:sz w:val="28"/>
          <w:szCs w:val="28"/>
        </w:rPr>
        <w:t>i: Qu</w:t>
      </w:r>
      <w:r>
        <w:rPr>
          <w:rStyle w:val="Strong"/>
          <w:rFonts w:hint="eastAsia"/>
          <w:sz w:val="28"/>
          <w:szCs w:val="28"/>
        </w:rPr>
        <w:t>ý Đạ</w:t>
      </w:r>
      <w:r>
        <w:rPr>
          <w:rStyle w:val="Strong"/>
          <w:rFonts w:hint="eastAsia"/>
          <w:sz w:val="28"/>
          <w:szCs w:val="28"/>
        </w:rPr>
        <w:t>i l</w:t>
      </w:r>
      <w:r>
        <w:rPr>
          <w:rStyle w:val="Strong"/>
          <w:rFonts w:hint="eastAsia"/>
          <w:sz w:val="28"/>
          <w:szCs w:val="28"/>
        </w:rPr>
        <w:t>ý</w:t>
      </w:r>
    </w:p>
    <w:p w:rsidR="00D409A7" w:rsidRDefault="00D409A7" w:rsidP="00D409A7">
      <w:pPr>
        <w:pStyle w:val="NormalWeb"/>
        <w:spacing w:line="360" w:lineRule="auto"/>
        <w:rPr>
          <w:rFonts w:hint="eastAsia"/>
        </w:rPr>
      </w:pPr>
      <w:r>
        <w:t> </w:t>
      </w:r>
    </w:p>
    <w:p w:rsidR="00D409A7" w:rsidRDefault="00D409A7" w:rsidP="00D409A7">
      <w:pPr>
        <w:pStyle w:val="NormalWeb"/>
        <w:spacing w:line="360" w:lineRule="auto"/>
        <w:rPr>
          <w:rFonts w:hint="eastAsia"/>
        </w:rPr>
      </w:pPr>
      <w:r>
        <w:rPr>
          <w:rStyle w:val="Strong"/>
          <w:rFonts w:hint="eastAsia"/>
          <w:sz w:val="24"/>
          <w:szCs w:val="24"/>
        </w:rPr>
        <w:t>1/ Asiana Airlines t</w:t>
      </w:r>
      <w:r>
        <w:rPr>
          <w:rStyle w:val="Strong"/>
          <w:rFonts w:hint="eastAsia"/>
          <w:sz w:val="24"/>
          <w:szCs w:val="24"/>
        </w:rPr>
        <w:t>ạ</w:t>
      </w:r>
      <w:r>
        <w:rPr>
          <w:rStyle w:val="Strong"/>
          <w:rFonts w:hint="eastAsia"/>
          <w:sz w:val="24"/>
          <w:szCs w:val="24"/>
        </w:rPr>
        <w:t>i Tp H</w:t>
      </w:r>
      <w:r>
        <w:rPr>
          <w:rStyle w:val="Strong"/>
          <w:rFonts w:hint="eastAsia"/>
          <w:sz w:val="24"/>
          <w:szCs w:val="24"/>
        </w:rPr>
        <w:t>ồ</w:t>
      </w:r>
      <w:r>
        <w:rPr>
          <w:rStyle w:val="Strong"/>
          <w:rFonts w:hint="eastAsia"/>
          <w:sz w:val="24"/>
          <w:szCs w:val="24"/>
        </w:rPr>
        <w:t xml:space="preserve"> Ch</w:t>
      </w:r>
      <w:r>
        <w:rPr>
          <w:rStyle w:val="Strong"/>
          <w:rFonts w:hint="eastAsia"/>
          <w:sz w:val="24"/>
          <w:szCs w:val="24"/>
        </w:rPr>
        <w:t>í</w:t>
      </w:r>
      <w:r>
        <w:rPr>
          <w:rStyle w:val="Strong"/>
          <w:rFonts w:hint="eastAsia"/>
          <w:sz w:val="24"/>
          <w:szCs w:val="24"/>
        </w:rPr>
        <w:t xml:space="preserve"> Minh xin th</w:t>
      </w:r>
      <w:r>
        <w:rPr>
          <w:rStyle w:val="Strong"/>
          <w:rFonts w:hint="eastAsia"/>
          <w:sz w:val="24"/>
          <w:szCs w:val="24"/>
        </w:rPr>
        <w:t>ô</w:t>
      </w:r>
      <w:r>
        <w:rPr>
          <w:rStyle w:val="Strong"/>
          <w:rFonts w:hint="eastAsia"/>
          <w:sz w:val="24"/>
          <w:szCs w:val="24"/>
        </w:rPr>
        <w:t>ng b</w:t>
      </w:r>
      <w:r>
        <w:rPr>
          <w:rStyle w:val="Strong"/>
          <w:rFonts w:hint="eastAsia"/>
          <w:sz w:val="24"/>
          <w:szCs w:val="24"/>
        </w:rPr>
        <w:t>á</w:t>
      </w:r>
      <w:r>
        <w:rPr>
          <w:rStyle w:val="Strong"/>
          <w:rFonts w:hint="eastAsia"/>
          <w:sz w:val="24"/>
          <w:szCs w:val="24"/>
        </w:rPr>
        <w:t>o</w:t>
      </w:r>
      <w:r>
        <w:rPr>
          <w:rStyle w:val="Strong"/>
          <w:rFonts w:hint="eastAsia"/>
          <w:sz w:val="24"/>
          <w:szCs w:val="24"/>
        </w:rPr>
        <w:t> á</w:t>
      </w:r>
      <w:r>
        <w:rPr>
          <w:rStyle w:val="Strong"/>
          <w:rFonts w:hint="eastAsia"/>
          <w:sz w:val="24"/>
          <w:szCs w:val="24"/>
        </w:rPr>
        <w:t>p d</w:t>
      </w:r>
      <w:r>
        <w:rPr>
          <w:rStyle w:val="Strong"/>
          <w:rFonts w:hint="eastAsia"/>
          <w:sz w:val="24"/>
          <w:szCs w:val="24"/>
        </w:rPr>
        <w:t>ụ</w:t>
      </w:r>
      <w:r>
        <w:rPr>
          <w:rStyle w:val="Strong"/>
          <w:rFonts w:hint="eastAsia"/>
          <w:sz w:val="24"/>
          <w:szCs w:val="24"/>
        </w:rPr>
        <w:t>ng gi</w:t>
      </w:r>
      <w:r>
        <w:rPr>
          <w:rStyle w:val="Strong"/>
          <w:rFonts w:hint="eastAsia"/>
          <w:sz w:val="24"/>
          <w:szCs w:val="24"/>
        </w:rPr>
        <w:t>á</w:t>
      </w:r>
      <w:r>
        <w:rPr>
          <w:rStyle w:val="Strong"/>
          <w:rFonts w:hint="eastAsia"/>
          <w:sz w:val="24"/>
          <w:szCs w:val="24"/>
        </w:rPr>
        <w:t xml:space="preserve"> v</w:t>
      </w:r>
      <w:r>
        <w:rPr>
          <w:rStyle w:val="Strong"/>
          <w:rFonts w:hint="eastAsia"/>
          <w:sz w:val="24"/>
          <w:szCs w:val="24"/>
        </w:rPr>
        <w:t>é đặ</w:t>
      </w:r>
      <w:r>
        <w:rPr>
          <w:rStyle w:val="Strong"/>
          <w:rFonts w:hint="eastAsia"/>
          <w:sz w:val="24"/>
          <w:szCs w:val="24"/>
        </w:rPr>
        <w:t>c bi</w:t>
      </w:r>
      <w:r>
        <w:rPr>
          <w:rStyle w:val="Strong"/>
          <w:rFonts w:hint="eastAsia"/>
          <w:sz w:val="24"/>
          <w:szCs w:val="24"/>
        </w:rPr>
        <w:t>ệ</w:t>
      </w:r>
      <w:r>
        <w:rPr>
          <w:rStyle w:val="Strong"/>
          <w:rFonts w:hint="eastAsia"/>
          <w:sz w:val="24"/>
          <w:szCs w:val="24"/>
        </w:rPr>
        <w:t>t cho</w:t>
      </w:r>
      <w:r>
        <w:rPr>
          <w:rStyle w:val="Strong"/>
          <w:rFonts w:hint="eastAsia"/>
          <w:sz w:val="24"/>
          <w:szCs w:val="24"/>
        </w:rPr>
        <w:t> đố</w:t>
      </w:r>
      <w:r>
        <w:rPr>
          <w:rStyle w:val="Strong"/>
          <w:rFonts w:hint="eastAsia"/>
          <w:sz w:val="24"/>
          <w:szCs w:val="24"/>
        </w:rPr>
        <w:t>i t</w:t>
      </w:r>
      <w:r>
        <w:rPr>
          <w:rStyle w:val="Strong"/>
          <w:rFonts w:hint="eastAsia"/>
          <w:sz w:val="24"/>
          <w:szCs w:val="24"/>
        </w:rPr>
        <w:t>ượ</w:t>
      </w:r>
      <w:r>
        <w:rPr>
          <w:rStyle w:val="Strong"/>
          <w:rFonts w:hint="eastAsia"/>
          <w:sz w:val="24"/>
          <w:szCs w:val="24"/>
        </w:rPr>
        <w:t>ng kh</w:t>
      </w:r>
      <w:r>
        <w:rPr>
          <w:rStyle w:val="Strong"/>
          <w:rFonts w:hint="eastAsia"/>
          <w:sz w:val="24"/>
          <w:szCs w:val="24"/>
        </w:rPr>
        <w:t>á</w:t>
      </w:r>
      <w:r>
        <w:rPr>
          <w:rStyle w:val="Strong"/>
          <w:rFonts w:hint="eastAsia"/>
          <w:sz w:val="24"/>
          <w:szCs w:val="24"/>
        </w:rPr>
        <w:t>ch sinh vi</w:t>
      </w:r>
      <w:r>
        <w:rPr>
          <w:rStyle w:val="Strong"/>
          <w:rFonts w:hint="eastAsia"/>
          <w:sz w:val="24"/>
          <w:szCs w:val="24"/>
        </w:rPr>
        <w:t>ê</w:t>
      </w:r>
      <w:r>
        <w:rPr>
          <w:rStyle w:val="Strong"/>
          <w:rFonts w:hint="eastAsia"/>
          <w:sz w:val="24"/>
          <w:szCs w:val="24"/>
        </w:rPr>
        <w:t>n</w:t>
      </w:r>
      <w:r>
        <w:rPr>
          <w:rStyle w:val="Strong"/>
          <w:rFonts w:hint="eastAsia"/>
          <w:sz w:val="24"/>
          <w:szCs w:val="24"/>
        </w:rPr>
        <w:t> </w:t>
      </w:r>
      <w:r>
        <w:rPr>
          <w:rStyle w:val="Strong"/>
          <w:rFonts w:hint="eastAsia"/>
          <w:sz w:val="24"/>
          <w:szCs w:val="24"/>
        </w:rPr>
        <w:t>v</w:t>
      </w:r>
      <w:r>
        <w:rPr>
          <w:rStyle w:val="Strong"/>
          <w:rFonts w:hint="eastAsia"/>
          <w:sz w:val="24"/>
          <w:szCs w:val="24"/>
        </w:rPr>
        <w:t>ớ</w:t>
      </w:r>
      <w:r>
        <w:rPr>
          <w:rStyle w:val="Strong"/>
          <w:rFonts w:hint="eastAsia"/>
          <w:sz w:val="24"/>
          <w:szCs w:val="24"/>
        </w:rPr>
        <w:t>i th</w:t>
      </w:r>
      <w:r>
        <w:rPr>
          <w:rStyle w:val="Strong"/>
          <w:rFonts w:hint="eastAsia"/>
          <w:sz w:val="24"/>
          <w:szCs w:val="24"/>
        </w:rPr>
        <w:t>ô</w:t>
      </w:r>
      <w:r>
        <w:rPr>
          <w:rStyle w:val="Strong"/>
          <w:rFonts w:hint="eastAsia"/>
          <w:sz w:val="24"/>
          <w:szCs w:val="24"/>
        </w:rPr>
        <w:t>ng tin chi ti</w:t>
      </w:r>
      <w:r>
        <w:rPr>
          <w:rStyle w:val="Strong"/>
          <w:rFonts w:hint="eastAsia"/>
          <w:sz w:val="24"/>
          <w:szCs w:val="24"/>
        </w:rPr>
        <w:t>ế</w:t>
      </w:r>
      <w:r>
        <w:rPr>
          <w:rStyle w:val="Strong"/>
          <w:rFonts w:hint="eastAsia"/>
          <w:sz w:val="24"/>
          <w:szCs w:val="24"/>
        </w:rPr>
        <w:t>t nh</w:t>
      </w:r>
      <w:r>
        <w:rPr>
          <w:rStyle w:val="Strong"/>
          <w:rFonts w:hint="eastAsia"/>
          <w:sz w:val="24"/>
          <w:szCs w:val="24"/>
        </w:rPr>
        <w:t>ư</w:t>
      </w:r>
      <w:r>
        <w:rPr>
          <w:rStyle w:val="Strong"/>
          <w:rFonts w:hint="eastAsia"/>
          <w:sz w:val="24"/>
          <w:szCs w:val="24"/>
        </w:rPr>
        <w:t xml:space="preserve"> sau:</w:t>
      </w:r>
    </w:p>
    <w:p w:rsidR="00D409A7" w:rsidRDefault="00D409A7" w:rsidP="00D409A7">
      <w:pPr>
        <w:pStyle w:val="NormalWeb"/>
        <w:spacing w:line="360" w:lineRule="auto"/>
        <w:rPr>
          <w:rFonts w:hint="eastAsia"/>
        </w:rPr>
      </w:pPr>
      <w:r>
        <w:t> </w:t>
      </w:r>
    </w:p>
    <w:tbl>
      <w:tblPr>
        <w:tblpPr w:leftFromText="180" w:rightFromText="180" w:vertAnchor="text" w:horzAnchor="margin" w:tblpXSpec="center" w:tblpY="1473"/>
        <w:tblW w:w="13596" w:type="dxa"/>
        <w:tblLook w:val="04A0" w:firstRow="1" w:lastRow="0" w:firstColumn="1" w:lastColumn="0" w:noHBand="0" w:noVBand="1"/>
      </w:tblPr>
      <w:tblGrid>
        <w:gridCol w:w="3112"/>
        <w:gridCol w:w="2617"/>
        <w:gridCol w:w="2718"/>
        <w:gridCol w:w="2614"/>
        <w:gridCol w:w="390"/>
        <w:gridCol w:w="2145"/>
      </w:tblGrid>
      <w:tr w:rsidR="00D409A7" w:rsidTr="00D409A7">
        <w:trPr>
          <w:trHeight w:val="60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A7" w:rsidRDefault="00D409A7">
            <w:pPr>
              <w:pStyle w:val="NormalWeb"/>
              <w:jc w:val="center"/>
              <w:rPr>
                <w:rFonts w:ascii="Malgun Gothic" w:eastAsia="Malgun Gothic" w:hAnsi="Malgun Gothic" w:hint="eastAsi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ja-JP"/>
              </w:rPr>
              <w:t>ROUTE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A7" w:rsidRDefault="00D409A7">
            <w:pPr>
              <w:pStyle w:val="NormalWeb"/>
              <w:jc w:val="center"/>
              <w:rPr>
                <w:rFonts w:ascii="Malgun Gothic" w:eastAsia="Malgun Gothic" w:hAnsi="Malgun Gothic" w:hint="eastAsi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ja-JP"/>
              </w:rPr>
              <w:t>DEPATURE DATE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A7" w:rsidRDefault="00D409A7">
            <w:pPr>
              <w:pStyle w:val="NormalWeb"/>
              <w:jc w:val="center"/>
              <w:rPr>
                <w:rFonts w:ascii="Malgun Gothic" w:eastAsia="Malgun Gothic" w:hAnsi="Malgun Gothic" w:hint="eastAsi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ja-JP"/>
              </w:rPr>
              <w:t>TICKETING DATE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A7" w:rsidRDefault="00D409A7">
            <w:pPr>
              <w:pStyle w:val="NormalWeb"/>
              <w:jc w:val="center"/>
              <w:rPr>
                <w:rFonts w:ascii="Malgun Gothic" w:eastAsia="Malgun Gothic" w:hAnsi="Malgun Gothic" w:hint="eastAsi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ja-JP"/>
              </w:rPr>
              <w:t>APPLY CLASS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409A7" w:rsidRDefault="00D409A7">
            <w:pPr>
              <w:pStyle w:val="NormalWeb"/>
              <w:jc w:val="center"/>
              <w:rPr>
                <w:rFonts w:ascii="Malgun Gothic" w:eastAsia="Malgun Gothic" w:hAnsi="Malgun Gothic" w:hint="eastAsi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ja-JP"/>
              </w:rPr>
              <w:t>DISCOUNT RATE</w:t>
            </w:r>
          </w:p>
        </w:tc>
      </w:tr>
      <w:tr w:rsidR="00D409A7" w:rsidTr="00D409A7">
        <w:trPr>
          <w:trHeight w:val="1220"/>
        </w:trPr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09A7" w:rsidRDefault="00D409A7">
            <w:pPr>
              <w:pStyle w:val="NormalWeb"/>
              <w:rPr>
                <w:rFonts w:ascii="Malgun Gothic" w:eastAsia="Malgun Gothic" w:hAnsi="Malgun Gothic" w:hint="eastAsi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ja-JP"/>
              </w:rPr>
              <w:t>For all INTL’s OZ flight from SGN dep</w:t>
            </w:r>
          </w:p>
          <w:p w:rsidR="00D409A7" w:rsidRDefault="00D409A7">
            <w:pPr>
              <w:pStyle w:val="NormalWeb"/>
              <w:rPr>
                <w:rFonts w:ascii="Malgun Gothic" w:eastAsia="Malgun Gothic" w:hAnsi="Malgun Gothic" w:hint="eastAsi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ja-JP"/>
              </w:rPr>
              <w:t>(Not apply on OAL and OZ codeshare FLT)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409A7" w:rsidRDefault="00D409A7">
            <w:pPr>
              <w:pStyle w:val="NormalWeb"/>
              <w:jc w:val="center"/>
              <w:rPr>
                <w:rFonts w:ascii="Malgun Gothic" w:eastAsia="Malgun Gothic" w:hAnsi="Malgun Gothic" w:hint="eastAsi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ja-JP"/>
              </w:rPr>
              <w:t>Now – 30Nov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409A7" w:rsidRDefault="00D409A7">
            <w:pPr>
              <w:pStyle w:val="NormalWeb"/>
              <w:jc w:val="center"/>
              <w:rPr>
                <w:rFonts w:ascii="Malgun Gothic" w:eastAsia="Malgun Gothic" w:hAnsi="Malgun Gothic" w:hint="eastAsi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ja-JP"/>
              </w:rPr>
              <w:t>Now – 30Nov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09A7" w:rsidRDefault="00D409A7">
            <w:pPr>
              <w:pStyle w:val="NormalWeb"/>
              <w:jc w:val="center"/>
              <w:rPr>
                <w:rFonts w:ascii="Malgun Gothic" w:eastAsia="Malgun Gothic" w:hAnsi="Malgun Gothic" w:hint="eastAsi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ja-JP"/>
              </w:rPr>
              <w:t>K and Q class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409A7" w:rsidRDefault="00D409A7">
            <w:pPr>
              <w:pStyle w:val="NormalWeb"/>
              <w:jc w:val="center"/>
              <w:rPr>
                <w:rFonts w:ascii="Malgun Gothic" w:eastAsia="Malgun Gothic" w:hAnsi="Malgun Gothic" w:hint="eastAsi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ja-JP"/>
              </w:rPr>
              <w:t>25%</w:t>
            </w:r>
          </w:p>
        </w:tc>
      </w:tr>
      <w:tr w:rsidR="00D409A7" w:rsidTr="00D409A7">
        <w:trPr>
          <w:trHeight w:val="605"/>
        </w:trPr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A7" w:rsidRDefault="00D409A7">
            <w:pPr>
              <w:pStyle w:val="NormalWeb"/>
              <w:jc w:val="center"/>
              <w:rPr>
                <w:rFonts w:ascii="Malgun Gothic" w:eastAsia="Malgun Gothic" w:hAnsi="Malgun Gothic" w:hint="eastAsi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ja-JP"/>
              </w:rPr>
              <w:t>TOURCODE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A7" w:rsidRDefault="00D409A7">
            <w:pPr>
              <w:pStyle w:val="NormalWeb"/>
              <w:jc w:val="center"/>
              <w:rPr>
                <w:rFonts w:ascii="Malgun Gothic" w:eastAsia="Malgun Gothic" w:hAnsi="Malgun Gothic" w:hint="eastAsi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ja-JP"/>
              </w:rPr>
              <w:t>0SLBD2BK</w:t>
            </w:r>
          </w:p>
        </w:tc>
      </w:tr>
      <w:tr w:rsidR="00D409A7" w:rsidTr="00D409A7">
        <w:trPr>
          <w:gridAfter w:val="1"/>
          <w:wAfter w:w="2145" w:type="dxa"/>
          <w:trHeight w:val="246"/>
        </w:trPr>
        <w:tc>
          <w:tcPr>
            <w:tcW w:w="3112" w:type="dxa"/>
            <w:noWrap/>
            <w:vAlign w:val="bottom"/>
            <w:hideMark/>
          </w:tcPr>
          <w:p w:rsidR="00D409A7" w:rsidRDefault="00D409A7">
            <w:pPr>
              <w:rPr>
                <w:rFonts w:ascii="Malgun Gothic" w:eastAsia="Malgun Gothic" w:hAnsi="Malgun Gothic" w:hint="eastAsia"/>
                <w:sz w:val="20"/>
                <w:szCs w:val="20"/>
              </w:rPr>
            </w:pPr>
          </w:p>
        </w:tc>
        <w:tc>
          <w:tcPr>
            <w:tcW w:w="2617" w:type="dxa"/>
            <w:noWrap/>
            <w:vAlign w:val="bottom"/>
            <w:hideMark/>
          </w:tcPr>
          <w:p w:rsidR="00D409A7" w:rsidRDefault="00D409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8" w:type="dxa"/>
            <w:noWrap/>
            <w:vAlign w:val="bottom"/>
            <w:hideMark/>
          </w:tcPr>
          <w:p w:rsidR="00D409A7" w:rsidRDefault="00D409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4" w:type="dxa"/>
            <w:noWrap/>
            <w:vAlign w:val="bottom"/>
            <w:hideMark/>
          </w:tcPr>
          <w:p w:rsidR="00D409A7" w:rsidRDefault="00D409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noWrap/>
            <w:vAlign w:val="bottom"/>
            <w:hideMark/>
          </w:tcPr>
          <w:p w:rsidR="00D409A7" w:rsidRDefault="00D409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09A7" w:rsidTr="00D409A7">
        <w:trPr>
          <w:gridAfter w:val="1"/>
          <w:wAfter w:w="2145" w:type="dxa"/>
          <w:trHeight w:val="309"/>
        </w:trPr>
        <w:tc>
          <w:tcPr>
            <w:tcW w:w="11451" w:type="dxa"/>
            <w:gridSpan w:val="5"/>
            <w:noWrap/>
            <w:vAlign w:val="bottom"/>
            <w:hideMark/>
          </w:tcPr>
          <w:p w:rsidR="00D409A7" w:rsidRDefault="00D409A7">
            <w:pPr>
              <w:pStyle w:val="NormalWeb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ja-JP"/>
              </w:rPr>
              <w:t>* Apply for one way ticket depature from SGN to SEL/JP/CHN/EU/US on OZ fly only with student visa holder.</w:t>
            </w:r>
          </w:p>
        </w:tc>
      </w:tr>
      <w:tr w:rsidR="00D409A7" w:rsidTr="00D409A7">
        <w:trPr>
          <w:gridAfter w:val="1"/>
          <w:wAfter w:w="2145" w:type="dxa"/>
          <w:trHeight w:val="309"/>
        </w:trPr>
        <w:tc>
          <w:tcPr>
            <w:tcW w:w="5729" w:type="dxa"/>
            <w:gridSpan w:val="2"/>
            <w:noWrap/>
            <w:vAlign w:val="bottom"/>
            <w:hideMark/>
          </w:tcPr>
          <w:p w:rsidR="00D409A7" w:rsidRDefault="00D409A7"/>
        </w:tc>
        <w:tc>
          <w:tcPr>
            <w:tcW w:w="2718" w:type="dxa"/>
            <w:noWrap/>
            <w:vAlign w:val="bottom"/>
            <w:hideMark/>
          </w:tcPr>
          <w:p w:rsidR="00D409A7" w:rsidRDefault="00D409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4" w:type="dxa"/>
            <w:noWrap/>
            <w:vAlign w:val="bottom"/>
            <w:hideMark/>
          </w:tcPr>
          <w:p w:rsidR="00D409A7" w:rsidRDefault="00D409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noWrap/>
            <w:vAlign w:val="bottom"/>
            <w:hideMark/>
          </w:tcPr>
          <w:p w:rsidR="00D409A7" w:rsidRDefault="00D409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09A7" w:rsidTr="00D409A7">
        <w:trPr>
          <w:gridAfter w:val="1"/>
          <w:wAfter w:w="2145" w:type="dxa"/>
          <w:trHeight w:val="825"/>
        </w:trPr>
        <w:tc>
          <w:tcPr>
            <w:tcW w:w="8447" w:type="dxa"/>
            <w:gridSpan w:val="3"/>
            <w:noWrap/>
            <w:vAlign w:val="bottom"/>
            <w:hideMark/>
          </w:tcPr>
          <w:p w:rsidR="00D409A7" w:rsidRDefault="00D409A7">
            <w:pPr>
              <w:pStyle w:val="NormalWeb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ja-JP"/>
              </w:rPr>
              <w:t>* Fare rule: same fare rule of K and Q class OW fare on GDS  input.</w:t>
            </w:r>
          </w:p>
          <w:p w:rsidR="00D409A7" w:rsidRDefault="00D409A7">
            <w:pPr>
              <w:pStyle w:val="NormalWeb"/>
              <w:rPr>
                <w:rFonts w:ascii="Malgun Gothic" w:eastAsia="Malgun Gothic" w:hAnsi="Malgun Gothic" w:hint="eastAsi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ja-JP"/>
              </w:rPr>
              <w:t> </w:t>
            </w:r>
          </w:p>
          <w:p w:rsidR="00D409A7" w:rsidRDefault="00D409A7">
            <w:pPr>
              <w:pStyle w:val="NormalWeb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ja-JP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ja-JP"/>
              </w:rPr>
              <w:t xml:space="preserve">* Apply 1PC/23kgs more.  </w:t>
            </w:r>
          </w:p>
          <w:p w:rsidR="00D409A7" w:rsidRDefault="00D409A7" w:rsidP="00D409A7">
            <w:pPr>
              <w:shd w:val="clear" w:color="auto" w:fill="FFFFFF"/>
              <w:rPr>
                <w:rFonts w:ascii="Gulim" w:eastAsia="Gulim" w:hAnsi="Tahoma" w:cs="Tahoma"/>
                <w:color w:val="333333"/>
                <w:sz w:val="20"/>
                <w:szCs w:val="20"/>
              </w:rPr>
            </w:pP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lastRenderedPageBreak/>
              <w:t>2/ Hi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ệ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n nay Asiana Airlines t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ạ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i Tp H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ồ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 xml:space="preserve"> Ch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í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 xml:space="preserve"> Minh 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đã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 xml:space="preserve"> m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ở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 xml:space="preserve"> c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á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c h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ạ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 xml:space="preserve">ng 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đặ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t ch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ỗ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 xml:space="preserve"> th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ấ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p nh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ấ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t c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ó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 xml:space="preserve"> th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ể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 xml:space="preserve"> 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để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 xml:space="preserve"> t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ạ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o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 đ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i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ề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u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 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ki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ệ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n thu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ậ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n l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ợ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i cho vi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ệ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c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 đặ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t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 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ch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ỗ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 xml:space="preserve"> c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ủ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a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 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Qu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ý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 xml:space="preserve"> 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đạ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i l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ý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. Vui l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ò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ng ki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ể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m tra l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ạ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i h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ệ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 xml:space="preserve"> th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ố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 xml:space="preserve">ng 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đặ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t ch</w:t>
            </w:r>
            <w:r>
              <w:rPr>
                <w:rFonts w:ascii="Gulim" w:eastAsia="Gulim" w:hAnsi="Tahoma" w:cs="Tahoma"/>
                <w:b/>
                <w:bCs/>
                <w:color w:val="333333"/>
              </w:rPr>
              <w:t>ỗ</w:t>
            </w:r>
            <w:r>
              <w:rPr>
                <w:rFonts w:ascii="Gulim" w:eastAsia="Gulim" w:hAnsi="Tahoma" w:cs="Tahoma" w:hint="eastAsia"/>
                <w:b/>
                <w:bCs/>
                <w:color w:val="333333"/>
              </w:rPr>
              <w:t>.</w:t>
            </w:r>
          </w:p>
          <w:p w:rsidR="00D409A7" w:rsidRDefault="00D409A7" w:rsidP="00D409A7">
            <w:pPr>
              <w:shd w:val="clear" w:color="auto" w:fill="FFFFFF"/>
              <w:rPr>
                <w:rFonts w:ascii="Gulim" w:eastAsia="Gulim" w:hAnsi="Tahoma" w:cs="Tahoma" w:hint="eastAsia"/>
                <w:color w:val="333333"/>
                <w:sz w:val="20"/>
                <w:szCs w:val="20"/>
              </w:rPr>
            </w:pPr>
            <w:r>
              <w:rPr>
                <w:rFonts w:ascii="Gulim" w:eastAsia="Gulim" w:hAnsi="Tahoma" w:cs="Tahoma"/>
                <w:color w:val="333333"/>
                <w:sz w:val="20"/>
                <w:szCs w:val="20"/>
              </w:rPr>
              <w:t> </w:t>
            </w:r>
          </w:p>
          <w:p w:rsidR="00D409A7" w:rsidRDefault="00D409A7" w:rsidP="00D409A7">
            <w:pPr>
              <w:shd w:val="clear" w:color="auto" w:fill="FFFFFF"/>
              <w:rPr>
                <w:rFonts w:ascii="Gulim" w:eastAsia="Gulim" w:hAnsi="Tahoma" w:cs="Tahoma" w:hint="eastAsia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3/ Asiana Airlines xin th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ô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ng b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á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o m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ộ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t s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ố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 xml:space="preserve"> y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ê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u c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ầ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u c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ủ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 xml:space="preserve">a CDC US khi 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đặ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t v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à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 xml:space="preserve"> xu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ấ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t v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é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 xml:space="preserve"> cho kh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á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 xml:space="preserve">ch 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đ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i M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ĩ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:</w:t>
            </w:r>
          </w:p>
          <w:p w:rsidR="00D409A7" w:rsidRDefault="00D409A7" w:rsidP="00D409A7">
            <w:pPr>
              <w:shd w:val="clear" w:color="auto" w:fill="FFFFFF"/>
              <w:rPr>
                <w:rFonts w:ascii="Gulim" w:eastAsia="Gulim" w:hAnsi="Tahoma" w:cs="Tahoma" w:hint="eastAsia"/>
                <w:color w:val="333333"/>
                <w:sz w:val="20"/>
                <w:szCs w:val="20"/>
              </w:rPr>
            </w:pPr>
            <w:r>
              <w:rPr>
                <w:rFonts w:ascii="Gulim" w:eastAsia="Gulim" w:hAnsi="Tahoma" w:cs="Tahoma"/>
                <w:color w:val="333333"/>
                <w:sz w:val="20"/>
                <w:szCs w:val="20"/>
              </w:rPr>
              <w:t>    </w:t>
            </w:r>
            <w:r>
              <w:rPr>
                <w:rFonts w:ascii="Gulim" w:eastAsia="Gulim" w:hAnsi="Tahoma" w:cs="Tahoma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+ Vui l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ò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ng nh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ậ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p s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ố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đ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i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ệ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n tho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ạ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i t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ạ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i USA: c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ầ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n thi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ế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t ph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ả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i nh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ậ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p 2 s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ố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đ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i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ệ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n tho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ạ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i.</w:t>
            </w:r>
          </w:p>
          <w:p w:rsidR="00D409A7" w:rsidRDefault="00D409A7" w:rsidP="00D409A7">
            <w:pPr>
              <w:shd w:val="clear" w:color="auto" w:fill="FFFFFF"/>
              <w:rPr>
                <w:rFonts w:ascii="Gulim" w:eastAsia="Gulim" w:hAnsi="Tahoma" w:cs="Tahoma" w:hint="eastAsia"/>
                <w:color w:val="333333"/>
                <w:sz w:val="20"/>
                <w:szCs w:val="20"/>
              </w:rPr>
            </w:pPr>
            <w:r>
              <w:rPr>
                <w:rFonts w:ascii="Gulim" w:eastAsia="Gulim" w:hAnsi="Tahoma" w:cs="Tahoma"/>
                <w:color w:val="0000FF"/>
                <w:sz w:val="22"/>
                <w:szCs w:val="22"/>
              </w:rPr>
              <w:t>    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+ Vui l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ò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ng nh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ậ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 xml:space="preserve">p 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đị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a ch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ỉ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 xml:space="preserve"> c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ư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 xml:space="preserve"> tr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ú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 xml:space="preserve"> t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ạ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i USA.</w:t>
            </w:r>
          </w:p>
          <w:p w:rsidR="00D409A7" w:rsidRDefault="00D409A7" w:rsidP="00D409A7">
            <w:pPr>
              <w:shd w:val="clear" w:color="auto" w:fill="FFFFFF"/>
              <w:rPr>
                <w:rFonts w:ascii="Gulim" w:eastAsia="Gulim" w:hAnsi="Tahoma" w:cs="Tahoma" w:hint="eastAsia"/>
                <w:color w:val="333333"/>
                <w:sz w:val="20"/>
                <w:szCs w:val="20"/>
              </w:rPr>
            </w:pPr>
            <w:r>
              <w:rPr>
                <w:rFonts w:ascii="Gulim" w:eastAsia="Gulim" w:hAnsi="Tahoma" w:cs="Tahoma"/>
                <w:color w:val="0000FF"/>
                <w:sz w:val="22"/>
                <w:szCs w:val="22"/>
              </w:rPr>
              <w:t>    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+ Vui l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ò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g nh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ậ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 xml:space="preserve">p 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đị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a ch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ỉ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 xml:space="preserve"> email s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ử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 xml:space="preserve"> d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ụ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ng t</w:t>
            </w:r>
            <w:r>
              <w:rPr>
                <w:rStyle w:val="Strong"/>
                <w:rFonts w:ascii="Gulim" w:eastAsia="Gulim" w:hAnsi="Tahoma" w:cs="Tahoma"/>
                <w:color w:val="0000FF"/>
                <w:sz w:val="22"/>
                <w:szCs w:val="22"/>
              </w:rPr>
              <w:t>ạ</w:t>
            </w:r>
            <w:r>
              <w:rPr>
                <w:rStyle w:val="Strong"/>
                <w:rFonts w:ascii="Gulim" w:eastAsia="Gulim" w:hAnsi="Tahoma" w:cs="Tahoma" w:hint="eastAsia"/>
                <w:color w:val="0000FF"/>
                <w:sz w:val="22"/>
                <w:szCs w:val="22"/>
              </w:rPr>
              <w:t>i USA.</w:t>
            </w:r>
          </w:p>
          <w:p w:rsidR="00D409A7" w:rsidRDefault="00D409A7" w:rsidP="00D409A7">
            <w:pPr>
              <w:shd w:val="clear" w:color="auto" w:fill="FFFFFF"/>
              <w:rPr>
                <w:rFonts w:ascii="Gulim" w:eastAsia="Gulim" w:hAnsi="Tahoma" w:cs="Tahoma" w:hint="eastAsia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Gulim" w:eastAsia="Gulim" w:hAnsi="Tahoma" w:cs="Tahoma"/>
                <w:color w:val="333333"/>
              </w:rPr>
              <w:t>Đề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 xml:space="preserve"> ngh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ị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 xml:space="preserve"> Qu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ý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 xml:space="preserve"> 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đạ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i l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ý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 xml:space="preserve"> th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ô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ng b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á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 xml:space="preserve">o 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đế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n c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á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c nh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â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n vi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ê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n xu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ấ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t v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é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 xml:space="preserve"> l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ư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 xml:space="preserve">u 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ý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 xml:space="preserve"> v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ấ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 xml:space="preserve">n 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đề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 xml:space="preserve"> n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à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y.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 </w:t>
            </w:r>
          </w:p>
          <w:p w:rsidR="00D409A7" w:rsidRDefault="00D409A7" w:rsidP="00D409A7">
            <w:pPr>
              <w:shd w:val="clear" w:color="auto" w:fill="FFFFFF"/>
              <w:rPr>
                <w:rFonts w:ascii="Gulim" w:eastAsia="Gulim" w:hAnsi="Tahoma" w:cs="Tahoma" w:hint="eastAsia"/>
                <w:color w:val="333333"/>
                <w:sz w:val="20"/>
                <w:szCs w:val="20"/>
              </w:rPr>
            </w:pPr>
            <w:r>
              <w:rPr>
                <w:rFonts w:ascii="Gulim" w:eastAsia="Gulim" w:hAnsi="Tahoma" w:cs="Tahoma"/>
                <w:color w:val="333333"/>
                <w:sz w:val="20"/>
                <w:szCs w:val="20"/>
              </w:rPr>
              <w:t> </w:t>
            </w:r>
          </w:p>
          <w:p w:rsidR="00D409A7" w:rsidRDefault="00D409A7" w:rsidP="00D409A7">
            <w:pPr>
              <w:shd w:val="clear" w:color="auto" w:fill="FFFFFF"/>
              <w:rPr>
                <w:rFonts w:ascii="Gulim" w:eastAsia="Gulim" w:hAnsi="Tahoma" w:cs="Tahoma" w:hint="eastAsia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R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ấ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t mong nh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ậ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 xml:space="preserve">n 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đượ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c s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ự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 xml:space="preserve"> h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ợ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p t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á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c v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à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 xml:space="preserve"> 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ủ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ng h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ộ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 xml:space="preserve"> c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ủ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a Qu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ý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 xml:space="preserve"> 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đạ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i l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ý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.</w:t>
            </w:r>
          </w:p>
          <w:p w:rsidR="00D409A7" w:rsidRDefault="00D409A7" w:rsidP="00D409A7">
            <w:pPr>
              <w:shd w:val="clear" w:color="auto" w:fill="FFFFFF"/>
              <w:rPr>
                <w:rFonts w:ascii="Gulim" w:eastAsia="Gulim" w:hAnsi="Tahoma" w:cs="Tahoma" w:hint="eastAsia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Xin ch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â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n th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à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nh c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ả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 xml:space="preserve">m </w:t>
            </w:r>
            <w:r>
              <w:rPr>
                <w:rStyle w:val="Strong"/>
                <w:rFonts w:ascii="Gulim" w:eastAsia="Gulim" w:hAnsi="Tahoma" w:cs="Tahoma"/>
                <w:color w:val="333333"/>
              </w:rPr>
              <w:t>ơ</w:t>
            </w:r>
            <w:r>
              <w:rPr>
                <w:rStyle w:val="Strong"/>
                <w:rFonts w:ascii="Gulim" w:eastAsia="Gulim" w:hAnsi="Tahoma" w:cs="Tahoma" w:hint="eastAsia"/>
                <w:color w:val="333333"/>
              </w:rPr>
              <w:t>n.</w:t>
            </w:r>
          </w:p>
          <w:p w:rsidR="00D409A7" w:rsidRDefault="00D409A7">
            <w:pPr>
              <w:pStyle w:val="NormalWeb"/>
              <w:rPr>
                <w:rFonts w:ascii="Malgun Gothic" w:eastAsia="Malgun Gothic" w:hAnsi="Malgun Gothic"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14" w:type="dxa"/>
            <w:noWrap/>
            <w:vAlign w:val="bottom"/>
            <w:hideMark/>
          </w:tcPr>
          <w:p w:rsidR="00D409A7" w:rsidRDefault="00D409A7">
            <w:pPr>
              <w:rPr>
                <w:rFonts w:ascii="Malgun Gothic" w:eastAsia="Malgun Gothic" w:hAnsi="Malgun Gothic" w:hint="eastAsia"/>
                <w:sz w:val="20"/>
                <w:szCs w:val="20"/>
              </w:rPr>
            </w:pPr>
          </w:p>
        </w:tc>
        <w:tc>
          <w:tcPr>
            <w:tcW w:w="390" w:type="dxa"/>
            <w:noWrap/>
            <w:vAlign w:val="bottom"/>
            <w:hideMark/>
          </w:tcPr>
          <w:p w:rsidR="00D409A7" w:rsidRDefault="00D409A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87515" w:rsidRDefault="00687515"/>
    <w:sectPr w:rsidR="00687515" w:rsidSect="00D409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A7"/>
    <w:rsid w:val="00687515"/>
    <w:rsid w:val="00D4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D1DA8-6640-4E18-90D7-C9739090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9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9A7"/>
    <w:rPr>
      <w:rFonts w:ascii="Gulim" w:eastAsia="Gulim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D40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2020-08-25T03:51:00Z</dcterms:created>
  <dcterms:modified xsi:type="dcterms:W3CDTF">2020-08-25T03:52:00Z</dcterms:modified>
</cp:coreProperties>
</file>